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D" w:rsidRPr="006F434C" w:rsidRDefault="0095092D" w:rsidP="00C705E1">
      <w:pPr>
        <w:spacing w:after="0" w:line="240" w:lineRule="auto"/>
        <w:ind w:hanging="90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lang w:eastAsia="ru-RU"/>
        </w:rPr>
        <w:t xml:space="preserve">                                                         </w:t>
      </w:r>
      <w:r w:rsidRPr="00C705E1">
        <w:rPr>
          <w:rFonts w:ascii="Times New Roman" w:hAnsi="Times New Roman"/>
          <w:b/>
          <w:bCs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30.25p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92D" w:rsidRPr="006F434C" w:rsidRDefault="0095092D" w:rsidP="006F434C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C705E1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b/>
          <w:bCs/>
          <w:sz w:val="26"/>
          <w:lang w:eastAsia="ru-RU"/>
        </w:rPr>
        <w:t>Пояснительная  записка</w:t>
      </w: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b/>
          <w:bCs/>
          <w:sz w:val="26"/>
          <w:lang w:eastAsia="ru-RU"/>
        </w:rPr>
        <w:t> 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   Учебный план МДОУ детский сад  «Березка</w:t>
      </w:r>
      <w:r>
        <w:rPr>
          <w:rFonts w:ascii="Times New Roman" w:hAnsi="Times New Roman"/>
          <w:sz w:val="26"/>
          <w:szCs w:val="26"/>
          <w:lang w:eastAsia="ru-RU"/>
        </w:rPr>
        <w:t>»  на 2019 – 2020</w:t>
      </w:r>
      <w:r w:rsidRPr="006F434C">
        <w:rPr>
          <w:rFonts w:ascii="Times New Roman" w:hAnsi="Times New Roman"/>
          <w:sz w:val="26"/>
          <w:szCs w:val="26"/>
          <w:lang w:eastAsia="ru-RU"/>
        </w:rPr>
        <w:t xml:space="preserve"> учебный год разработан в соответствии с: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Федеральным законом от 29.12.2012г. № 273-ФЗ «Об образовании в Российской Федерации»;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bCs/>
          <w:sz w:val="26"/>
          <w:szCs w:val="26"/>
        </w:rPr>
        <w:t>«Примерной адаптированной программы коррекционно-развивающей работы в группе для детей с тяжёлым нарушением речи (общим не</w:t>
      </w:r>
      <w:r>
        <w:rPr>
          <w:rFonts w:ascii="Times New Roman" w:hAnsi="Times New Roman"/>
          <w:bCs/>
          <w:sz w:val="26"/>
          <w:szCs w:val="26"/>
        </w:rPr>
        <w:t>доразвитием речи)</w:t>
      </w:r>
      <w:r w:rsidRPr="006F434C">
        <w:rPr>
          <w:rFonts w:ascii="Times New Roman" w:hAnsi="Times New Roman"/>
          <w:bCs/>
          <w:sz w:val="26"/>
          <w:szCs w:val="26"/>
        </w:rPr>
        <w:t>детского сада для детей с тяжелыми нарушениями речи (общим недоразвитием речи)  с 4 до 7 лет» Н.В.Нищевой.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5092D" w:rsidRPr="006F434C" w:rsidRDefault="0095092D" w:rsidP="006F434C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Учебный план МДОУ - детского сада  «Березка</w:t>
      </w:r>
      <w:r>
        <w:rPr>
          <w:rFonts w:ascii="Times New Roman" w:hAnsi="Times New Roman"/>
          <w:sz w:val="26"/>
          <w:szCs w:val="26"/>
          <w:lang w:eastAsia="ru-RU"/>
        </w:rPr>
        <w:t>»  на 2019 – 2020</w:t>
      </w:r>
      <w:r w:rsidRPr="006F434C">
        <w:rPr>
          <w:rFonts w:ascii="Times New Roman" w:hAnsi="Times New Roman"/>
          <w:sz w:val="26"/>
          <w:szCs w:val="26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В 2019-2020</w:t>
      </w:r>
      <w:r w:rsidRPr="006F434C">
        <w:rPr>
          <w:rFonts w:ascii="Times New Roman" w:hAnsi="Times New Roman"/>
          <w:sz w:val="26"/>
          <w:szCs w:val="26"/>
          <w:lang w:eastAsia="ru-RU"/>
        </w:rPr>
        <w:t>уч.г. в  МДОУ детский сад  «Березка» функционирует 7 общеобразовательн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6F434C">
        <w:rPr>
          <w:rFonts w:ascii="Times New Roman" w:hAnsi="Times New Roman"/>
          <w:sz w:val="26"/>
          <w:szCs w:val="26"/>
          <w:lang w:eastAsia="ru-RU"/>
        </w:rPr>
        <w:t xml:space="preserve"> групп, укомплектованных в соответствии с возрастными нормами: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Раннего возраста (1,5 - 2 лет)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Первая младшая    (2-3 лет) 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Вторая младшая (3-4 лет)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Средняя группа (4-5 лет)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Средняя группа №2 (4-5 лет)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Старшая группа  (5-6 лет)</w:t>
      </w:r>
    </w:p>
    <w:p w:rsidR="0095092D" w:rsidRPr="006F434C" w:rsidRDefault="0095092D" w:rsidP="006F434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Подготовительная (6-7 лет)</w:t>
      </w:r>
    </w:p>
    <w:p w:rsidR="0095092D" w:rsidRPr="006F434C" w:rsidRDefault="0095092D" w:rsidP="006F434C">
      <w:pPr>
        <w:spacing w:after="0" w:line="240" w:lineRule="auto"/>
        <w:ind w:left="480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 xml:space="preserve">Коллектив дошкольного образовательного учреждения работает по  </w:t>
      </w:r>
      <w:r w:rsidRPr="006F434C">
        <w:rPr>
          <w:rFonts w:ascii="Times New Roman" w:hAnsi="Times New Roman"/>
          <w:bCs/>
          <w:color w:val="000000"/>
          <w:sz w:val="26"/>
          <w:szCs w:val="26"/>
        </w:rPr>
        <w:t xml:space="preserve">Основной общеобразовательной программе  муниципального  дошкольного образовательного учреждения детский сад «Берёзка», разработанной в соответствии с </w:t>
      </w:r>
      <w:r w:rsidRPr="006F434C">
        <w:rPr>
          <w:rFonts w:ascii="Times New Roman" w:hAnsi="Times New Roman"/>
          <w:sz w:val="26"/>
          <w:szCs w:val="26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Вераксы, Т.С. Комаровой, М.А.Васильевой и </w:t>
      </w:r>
      <w:r w:rsidRPr="006F434C">
        <w:rPr>
          <w:rFonts w:ascii="Times New Roman" w:hAnsi="Times New Roman"/>
          <w:bCs/>
          <w:sz w:val="28"/>
          <w:szCs w:val="28"/>
        </w:rPr>
        <w:t>«</w:t>
      </w:r>
      <w:r w:rsidRPr="006F434C">
        <w:rPr>
          <w:rFonts w:ascii="Times New Roman" w:hAnsi="Times New Roman"/>
          <w:bCs/>
          <w:sz w:val="26"/>
          <w:szCs w:val="26"/>
        </w:rPr>
        <w:t>Примерной адаптированной программой коррекционно-развивающей работы в группе для детей с тяжёлым нарушением речи (общим недоразвитием речи) детского сада для детей с тяжелыми нарушениями речи (общим недоразвитием речи) с 4 до 7 лет» Н.В.Нищевой.</w:t>
      </w:r>
      <w:r w:rsidRPr="006F434C">
        <w:rPr>
          <w:rFonts w:ascii="Times New Roman" w:hAnsi="Times New Roman"/>
          <w:sz w:val="26"/>
          <w:szCs w:val="26"/>
          <w:lang w:eastAsia="ru-RU"/>
        </w:rPr>
        <w:t xml:space="preserve">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 xml:space="preserve"> Учебный план МДОУ детский сад   «Березка» соответствует Уставу МДОУ, общеобразовательной и парциальным программам, обеспечивает выполнение ФГОС ДО, гарантирует ребенку получение комплекса образовательных услуг.                                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областей:</w:t>
      </w:r>
    </w:p>
    <w:p w:rsidR="0095092D" w:rsidRPr="006F434C" w:rsidRDefault="0095092D" w:rsidP="006F434C">
      <w:pPr>
        <w:numPr>
          <w:ilvl w:val="0"/>
          <w:numId w:val="1"/>
        </w:numPr>
        <w:spacing w:after="240" w:line="240" w:lineRule="auto"/>
        <w:contextualSpacing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Социально-коммуникативное развитие</w:t>
      </w:r>
    </w:p>
    <w:p w:rsidR="0095092D" w:rsidRPr="006F434C" w:rsidRDefault="0095092D" w:rsidP="006F434C">
      <w:pPr>
        <w:numPr>
          <w:ilvl w:val="0"/>
          <w:numId w:val="1"/>
        </w:numPr>
        <w:spacing w:after="240" w:line="240" w:lineRule="auto"/>
        <w:contextualSpacing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Познавательное развитие</w:t>
      </w:r>
    </w:p>
    <w:p w:rsidR="0095092D" w:rsidRPr="006F434C" w:rsidRDefault="0095092D" w:rsidP="006F434C">
      <w:pPr>
        <w:numPr>
          <w:ilvl w:val="0"/>
          <w:numId w:val="1"/>
        </w:numPr>
        <w:spacing w:after="240" w:line="240" w:lineRule="auto"/>
        <w:contextualSpacing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Речевое развитие</w:t>
      </w:r>
    </w:p>
    <w:p w:rsidR="0095092D" w:rsidRPr="006F434C" w:rsidRDefault="0095092D" w:rsidP="006F434C">
      <w:pPr>
        <w:numPr>
          <w:ilvl w:val="0"/>
          <w:numId w:val="1"/>
        </w:numPr>
        <w:spacing w:after="240" w:line="240" w:lineRule="auto"/>
        <w:contextualSpacing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Художественно-эстетическое развитие</w:t>
      </w:r>
    </w:p>
    <w:p w:rsidR="0095092D" w:rsidRPr="006F434C" w:rsidRDefault="0095092D" w:rsidP="006F434C">
      <w:pPr>
        <w:numPr>
          <w:ilvl w:val="0"/>
          <w:numId w:val="1"/>
        </w:numPr>
        <w:spacing w:after="240" w:line="240" w:lineRule="auto"/>
        <w:contextualSpacing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Физическое развитие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        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 При составлении учебного плана учитывались следующие</w:t>
      </w:r>
      <w:r w:rsidRPr="006F434C">
        <w:rPr>
          <w:rFonts w:ascii="Times New Roman" w:hAnsi="Times New Roman"/>
          <w:sz w:val="26"/>
          <w:lang w:eastAsia="ru-RU"/>
        </w:rPr>
        <w:t> </w:t>
      </w:r>
      <w:r w:rsidRPr="006F434C">
        <w:rPr>
          <w:rFonts w:ascii="Times New Roman" w:hAnsi="Times New Roman"/>
          <w:b/>
          <w:bCs/>
          <w:sz w:val="26"/>
          <w:lang w:eastAsia="ru-RU"/>
        </w:rPr>
        <w:t>принципы</w:t>
      </w:r>
      <w:r w:rsidRPr="006F434C">
        <w:rPr>
          <w:rFonts w:ascii="Times New Roman" w:hAnsi="Times New Roman"/>
          <w:sz w:val="26"/>
          <w:szCs w:val="26"/>
          <w:lang w:eastAsia="ru-RU"/>
        </w:rPr>
        <w:t>: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принцип развивающего образования, целью которого является развитие ребенка;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принцип научной обоснованности и практической применимости;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принцип соответствия критериям полноты, необходимости и достаточности;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комплексно-тематический принцип построения образовательного процесса;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5092D" w:rsidRPr="006F434C" w:rsidRDefault="0095092D" w:rsidP="006F43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 </w:t>
      </w: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Продолжительность непрерывной непосредственно образовательной деятельности:</w:t>
      </w:r>
    </w:p>
    <w:p w:rsidR="0095092D" w:rsidRPr="006F434C" w:rsidRDefault="0095092D" w:rsidP="006F434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для детей от 1 до 2 лет - не более 10 минут</w:t>
      </w:r>
    </w:p>
    <w:p w:rsidR="0095092D" w:rsidRPr="006F434C" w:rsidRDefault="0095092D" w:rsidP="006F43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для детей от 2 до 3 лет – не более 10 минут,</w:t>
      </w:r>
    </w:p>
    <w:p w:rsidR="0095092D" w:rsidRPr="006F434C" w:rsidRDefault="0095092D" w:rsidP="006F43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для детей от 3 до 4  лет – не более 15 минут,</w:t>
      </w:r>
    </w:p>
    <w:p w:rsidR="0095092D" w:rsidRPr="006F434C" w:rsidRDefault="0095092D" w:rsidP="006F43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для детей от 4  до 5 лет – не более 20 минут,</w:t>
      </w:r>
    </w:p>
    <w:p w:rsidR="0095092D" w:rsidRPr="006F434C" w:rsidRDefault="0095092D" w:rsidP="006F43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для детей от 5 до 6  лет – не более 25 минут,</w:t>
      </w:r>
    </w:p>
    <w:p w:rsidR="0095092D" w:rsidRPr="006F434C" w:rsidRDefault="0095092D" w:rsidP="006F43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для детей от  6 до 7  лет – не более 30 минут.</w:t>
      </w: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5092D" w:rsidRPr="006F434C" w:rsidRDefault="0095092D" w:rsidP="006F434C">
      <w:pPr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bCs/>
          <w:sz w:val="26"/>
          <w:lang w:eastAsia="ru-RU"/>
        </w:rPr>
        <w:t xml:space="preserve">Организация жизнедеятельности МДОУ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i/>
          <w:iCs/>
          <w:sz w:val="26"/>
          <w:lang w:eastAsia="ru-RU"/>
        </w:rPr>
        <w:t>Парциальные программы</w:t>
      </w:r>
      <w:r w:rsidRPr="006F434C">
        <w:rPr>
          <w:rFonts w:ascii="Times New Roman" w:hAnsi="Times New Roman"/>
          <w:sz w:val="26"/>
          <w:lang w:eastAsia="ru-RU"/>
        </w:rPr>
        <w:t> </w:t>
      </w:r>
      <w:r w:rsidRPr="006F434C">
        <w:rPr>
          <w:rFonts w:ascii="Times New Roman" w:hAnsi="Times New Roman"/>
          <w:sz w:val="26"/>
          <w:szCs w:val="26"/>
          <w:lang w:eastAsia="ru-RU"/>
        </w:rPr>
        <w:t>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М.А.Васильевой  и составляют не более 40% от общей учебной нагрузки.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6"/>
          <w:lang w:eastAsia="ru-RU"/>
        </w:rPr>
      </w:pPr>
      <w:r w:rsidRPr="006F434C">
        <w:rPr>
          <w:rFonts w:ascii="Times New Roman" w:hAnsi="Times New Roman"/>
          <w:b/>
          <w:bCs/>
          <w:sz w:val="26"/>
          <w:lang w:eastAsia="ru-RU"/>
        </w:rPr>
        <w:t xml:space="preserve">        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bCs/>
          <w:sz w:val="26"/>
          <w:lang w:eastAsia="ru-RU"/>
        </w:rPr>
        <w:t>Вариативная часть учебного плана</w:t>
      </w:r>
      <w:r w:rsidRPr="006F434C">
        <w:rPr>
          <w:rFonts w:ascii="Times New Roman" w:hAnsi="Times New Roman"/>
          <w:sz w:val="26"/>
          <w:szCs w:val="26"/>
          <w:lang w:eastAsia="ru-RU"/>
        </w:rPr>
        <w:t>, формируемая участниками образовательного процесса ДОУ, обеспечивает вариативность образования,  расширение области образовательных услуг для воспитанников.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 xml:space="preserve">      </w:t>
      </w:r>
    </w:p>
    <w:p w:rsidR="0095092D" w:rsidRPr="006F434C" w:rsidRDefault="0095092D" w:rsidP="006F434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F434C">
        <w:rPr>
          <w:rFonts w:ascii="Times New Roman" w:hAnsi="Times New Roman"/>
          <w:sz w:val="26"/>
          <w:szCs w:val="26"/>
          <w:lang w:eastAsia="ru-RU"/>
        </w:rPr>
        <w:t>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24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F434C">
        <w:rPr>
          <w:rFonts w:ascii="Times New Roman" w:hAnsi="Times New Roman"/>
          <w:b/>
          <w:sz w:val="28"/>
          <w:szCs w:val="28"/>
          <w:lang w:eastAsia="ru-RU"/>
        </w:rPr>
        <w:t>Количество занятий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1532"/>
        <w:gridCol w:w="1539"/>
        <w:gridCol w:w="1539"/>
        <w:gridCol w:w="1533"/>
        <w:gridCol w:w="1529"/>
        <w:gridCol w:w="1540"/>
        <w:gridCol w:w="2084"/>
      </w:tblGrid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Базовая образовательная область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 xml:space="preserve"> Средняя группа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6F434C">
              <w:rPr>
                <w:rFonts w:ascii="Times New Roman" w:hAnsi="Times New Roman"/>
                <w:b/>
              </w:rPr>
              <w:t>Средняя группа №2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Познавательное развитие.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Познавательное развитие.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</w:rPr>
              <w:t>Речевое развитие.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5092D" w:rsidRPr="00C829D4" w:rsidTr="00280FE6">
        <w:trPr>
          <w:trHeight w:val="714"/>
        </w:trPr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 Художественно-эстетическое развитие. Лепка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Художественно-эстетическое развитие. Аппликация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 раз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312" w:lineRule="atLeast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  <w:b/>
                <w:bCs/>
              </w:rPr>
              <w:t>ИТОГО  в неделю: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F434C">
        <w:rPr>
          <w:rFonts w:ascii="Times New Roman" w:hAnsi="Times New Roman"/>
          <w:b/>
          <w:sz w:val="28"/>
          <w:szCs w:val="28"/>
          <w:lang w:eastAsia="ru-RU"/>
        </w:rPr>
        <w:t>Количество занятий в год</w:t>
      </w:r>
    </w:p>
    <w:p w:rsidR="0095092D" w:rsidRPr="006F434C" w:rsidRDefault="0095092D" w:rsidP="006F434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1532"/>
        <w:gridCol w:w="1539"/>
        <w:gridCol w:w="1539"/>
        <w:gridCol w:w="1533"/>
        <w:gridCol w:w="1529"/>
        <w:gridCol w:w="1540"/>
        <w:gridCol w:w="2084"/>
      </w:tblGrid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Базовая образовательная область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Средняя группа №2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Познавательное развитие.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</w:rPr>
              <w:t>Формирование целостной картины мира, расширение кругозора.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Познавательное развитие.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5092D" w:rsidRPr="00C829D4" w:rsidTr="00280FE6">
        <w:trPr>
          <w:trHeight w:val="524"/>
        </w:trPr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</w:rPr>
              <w:t>Речевое развитие.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5092D" w:rsidRPr="00C829D4" w:rsidTr="00280FE6">
        <w:trPr>
          <w:trHeight w:val="416"/>
        </w:trPr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 Художественно-эстетическое развитие. Лепка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Художественно-эстетическое развитие. Аппликация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</w:rPr>
              <w:t>Музыкальное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5092D" w:rsidRPr="00C829D4" w:rsidTr="00280FE6">
        <w:tc>
          <w:tcPr>
            <w:tcW w:w="3065" w:type="dxa"/>
          </w:tcPr>
          <w:p w:rsidR="0095092D" w:rsidRPr="006F434C" w:rsidRDefault="0095092D" w:rsidP="006F434C">
            <w:pPr>
              <w:spacing w:after="0" w:line="312" w:lineRule="atLeast"/>
              <w:textAlignment w:val="baseline"/>
              <w:rPr>
                <w:rFonts w:ascii="Times New Roman" w:hAnsi="Times New Roman"/>
              </w:rPr>
            </w:pPr>
            <w:r w:rsidRPr="006F434C">
              <w:rPr>
                <w:rFonts w:ascii="Times New Roman" w:hAnsi="Times New Roman"/>
                <w:b/>
                <w:bCs/>
              </w:rPr>
              <w:t>ИТОГО  в год:</w:t>
            </w:r>
          </w:p>
        </w:tc>
        <w:tc>
          <w:tcPr>
            <w:tcW w:w="1532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29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0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504</w:t>
            </w:r>
          </w:p>
        </w:tc>
      </w:tr>
    </w:tbl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5092D" w:rsidRPr="006F434C" w:rsidRDefault="0095092D" w:rsidP="006F434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1536"/>
        <w:gridCol w:w="1542"/>
        <w:gridCol w:w="1542"/>
        <w:gridCol w:w="1537"/>
        <w:gridCol w:w="1533"/>
        <w:gridCol w:w="1544"/>
        <w:gridCol w:w="2084"/>
      </w:tblGrid>
      <w:tr w:rsidR="0095092D" w:rsidRPr="00C829D4" w:rsidTr="00280FE6">
        <w:tc>
          <w:tcPr>
            <w:tcW w:w="304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1536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154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54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537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Средняя группа №2</w:t>
            </w:r>
          </w:p>
        </w:tc>
        <w:tc>
          <w:tcPr>
            <w:tcW w:w="154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lang w:eastAsia="ru-RU"/>
              </w:rPr>
            </w:pPr>
            <w:r w:rsidRPr="006F434C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95092D" w:rsidRPr="00C829D4" w:rsidTr="00280FE6">
        <w:tc>
          <w:tcPr>
            <w:tcW w:w="304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6F434C">
              <w:rPr>
                <w:rFonts w:ascii="Times New Roman" w:hAnsi="Times New Roman"/>
                <w:bCs/>
                <w:lang w:eastAsia="ru-RU"/>
              </w:rPr>
              <w:t>Национально-региональный компонент</w:t>
            </w:r>
          </w:p>
        </w:tc>
        <w:tc>
          <w:tcPr>
            <w:tcW w:w="1536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5092D" w:rsidRPr="00C829D4" w:rsidTr="00280FE6">
        <w:tc>
          <w:tcPr>
            <w:tcW w:w="304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3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36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4" w:type="dxa"/>
          </w:tcPr>
          <w:p w:rsidR="0095092D" w:rsidRPr="006F434C" w:rsidRDefault="0095092D" w:rsidP="006F434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tbl>
      <w:tblPr>
        <w:tblpPr w:leftFromText="180" w:rightFromText="180" w:vertAnchor="text" w:horzAnchor="margin" w:tblpY="183"/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29"/>
      </w:tblGrid>
      <w:tr w:rsidR="0095092D" w:rsidRPr="00C829D4" w:rsidTr="00280FE6">
        <w:trPr>
          <w:trHeight w:val="5549"/>
          <w:tblCellSpacing w:w="15" w:type="dxa"/>
        </w:trPr>
        <w:tc>
          <w:tcPr>
            <w:tcW w:w="14869" w:type="dxa"/>
          </w:tcPr>
          <w:tbl>
            <w:tblPr>
              <w:tblpPr w:leftFromText="180" w:rightFromText="180" w:horzAnchor="margin" w:tblpY="768"/>
              <w:tblOverlap w:val="never"/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14"/>
              <w:gridCol w:w="1484"/>
              <w:gridCol w:w="1634"/>
              <w:gridCol w:w="1560"/>
              <w:gridCol w:w="1701"/>
              <w:gridCol w:w="1474"/>
              <w:gridCol w:w="1644"/>
              <w:gridCol w:w="1985"/>
            </w:tblGrid>
            <w:tr w:rsidR="0095092D" w:rsidRPr="00C829D4" w:rsidTr="00280FE6">
              <w:trPr>
                <w:trHeight w:val="258"/>
              </w:trPr>
              <w:tc>
                <w:tcPr>
                  <w:tcW w:w="145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434C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  <w:t>Образовательная деятельность в ходе режимных моментов</w:t>
                  </w:r>
                </w:p>
              </w:tc>
            </w:tr>
            <w:tr w:rsidR="0095092D" w:rsidRPr="00C829D4" w:rsidTr="00280FE6">
              <w:trPr>
                <w:trHeight w:val="2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ежедневно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ежедневно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2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Комплексы закаливающих процедур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ежедневно 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ежедневно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2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Гигиенические процедуры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ежедневное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3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Ситуативные беседы при проведении режимных моментов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38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25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Дежурства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25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1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95092D" w:rsidRPr="00C829D4" w:rsidTr="00280FE6">
              <w:trPr>
                <w:trHeight w:val="4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Самостоятельная деятельность детей в центрах (уголках) развития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2D" w:rsidRPr="006F434C" w:rsidRDefault="0095092D" w:rsidP="006F434C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34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:rsidR="0095092D" w:rsidRPr="006F434C" w:rsidRDefault="0095092D" w:rsidP="006F434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5092D" w:rsidRPr="006F434C" w:rsidRDefault="0095092D" w:rsidP="006F434C">
            <w:pPr>
              <w:rPr>
                <w:vanish/>
                <w:sz w:val="24"/>
                <w:szCs w:val="24"/>
              </w:rPr>
            </w:pPr>
          </w:p>
          <w:p w:rsidR="0095092D" w:rsidRPr="006F434C" w:rsidRDefault="0095092D" w:rsidP="006F43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5092D" w:rsidRPr="006F434C" w:rsidRDefault="0095092D" w:rsidP="006F434C">
            <w:pPr>
              <w:rPr>
                <w:sz w:val="24"/>
                <w:szCs w:val="24"/>
              </w:rPr>
            </w:pPr>
          </w:p>
        </w:tc>
      </w:tr>
    </w:tbl>
    <w:p w:rsidR="0095092D" w:rsidRPr="006F434C" w:rsidRDefault="0095092D" w:rsidP="006F434C"/>
    <w:p w:rsidR="0095092D" w:rsidRDefault="0095092D"/>
    <w:sectPr w:rsidR="0095092D" w:rsidSect="006F434C">
      <w:pgSz w:w="16838" w:h="11906" w:orient="landscape"/>
      <w:pgMar w:top="85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278B"/>
    <w:multiLevelType w:val="hybridMultilevel"/>
    <w:tmpl w:val="60C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7F31"/>
    <w:multiLevelType w:val="multilevel"/>
    <w:tmpl w:val="93409D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77730"/>
    <w:multiLevelType w:val="hybridMultilevel"/>
    <w:tmpl w:val="738A0C5C"/>
    <w:lvl w:ilvl="0" w:tplc="04190019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4993"/>
    <w:multiLevelType w:val="hybridMultilevel"/>
    <w:tmpl w:val="B008BF90"/>
    <w:lvl w:ilvl="0" w:tplc="04190019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0E"/>
    <w:rsid w:val="00070D0E"/>
    <w:rsid w:val="00071201"/>
    <w:rsid w:val="001C72A7"/>
    <w:rsid w:val="00280FE6"/>
    <w:rsid w:val="002A5F58"/>
    <w:rsid w:val="004A5ACC"/>
    <w:rsid w:val="00557719"/>
    <w:rsid w:val="005849D6"/>
    <w:rsid w:val="00661B11"/>
    <w:rsid w:val="00680842"/>
    <w:rsid w:val="006F434C"/>
    <w:rsid w:val="0070377E"/>
    <w:rsid w:val="007C662E"/>
    <w:rsid w:val="0095092D"/>
    <w:rsid w:val="00C705E1"/>
    <w:rsid w:val="00C829D4"/>
    <w:rsid w:val="00D5032A"/>
    <w:rsid w:val="00D94369"/>
    <w:rsid w:val="00F4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9</Pages>
  <Words>1698</Words>
  <Characters>9680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Лилия</cp:lastModifiedBy>
  <cp:revision>8</cp:revision>
  <cp:lastPrinted>2019-11-11T09:13:00Z</cp:lastPrinted>
  <dcterms:created xsi:type="dcterms:W3CDTF">2018-07-23T11:25:00Z</dcterms:created>
  <dcterms:modified xsi:type="dcterms:W3CDTF">2019-11-11T09:17:00Z</dcterms:modified>
</cp:coreProperties>
</file>